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5"/>
        <w:gridCol w:w="1710"/>
        <w:gridCol w:w="4689"/>
      </w:tblGrid>
      <w:tr w:rsidR="004D4158" w:rsidRPr="007F4783" w14:paraId="1D1A1B5A" w14:textId="77777777" w:rsidTr="001D234E">
        <w:trPr>
          <w:trHeight w:val="475"/>
          <w:jc w:val="center"/>
        </w:trPr>
        <w:tc>
          <w:tcPr>
            <w:tcW w:w="3505" w:type="dxa"/>
            <w:vMerge w:val="restart"/>
            <w:shd w:val="clear" w:color="auto" w:fill="auto"/>
          </w:tcPr>
          <w:p w14:paraId="0DD6CC31" w14:textId="77777777" w:rsidR="004D4158" w:rsidRPr="005211AD" w:rsidRDefault="004D4158" w:rsidP="00A65270">
            <w:pPr>
              <w:widowControl w:val="0"/>
              <w:tabs>
                <w:tab w:val="center" w:pos="4680"/>
                <w:tab w:val="right" w:pos="9360"/>
              </w:tabs>
              <w:rPr>
                <w:rFonts w:ascii="Trebuchet MS" w:eastAsia="Trebuchet MS" w:hAnsi="Trebuchet MS"/>
                <w:color w:val="0C1B8A"/>
                <w:lang w:val="x-none" w:eastAsia="x-none"/>
              </w:rPr>
            </w:pPr>
            <w:r w:rsidRPr="005211AD">
              <w:rPr>
                <w:rFonts w:ascii="Trebuchet MS" w:eastAsia="Trebuchet MS" w:hAnsi="Trebuchet MS"/>
                <w:noProof/>
                <w:color w:val="0C1B8A"/>
                <w:lang w:val="es-ES" w:eastAsia="es-ES"/>
              </w:rPr>
              <w:drawing>
                <wp:inline distT="0" distB="0" distL="0" distR="0" wp14:anchorId="2E720334" wp14:editId="66F1B3EF">
                  <wp:extent cx="1981200" cy="77152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9" w:type="dxa"/>
            <w:gridSpan w:val="2"/>
            <w:shd w:val="clear" w:color="auto" w:fill="auto"/>
          </w:tcPr>
          <w:p w14:paraId="04643CB6" w14:textId="77777777" w:rsidR="004D4158" w:rsidRPr="005211AD" w:rsidRDefault="004D4158" w:rsidP="00A65270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rFonts w:ascii="Trebuchet MS" w:eastAsia="Trebuchet MS" w:hAnsi="Trebuchet MS"/>
                <w:b/>
                <w:color w:val="0C1B8A"/>
                <w:sz w:val="28"/>
                <w:lang w:val="es-DO" w:eastAsia="x-none"/>
              </w:rPr>
            </w:pPr>
            <w:r w:rsidRPr="005211AD">
              <w:rPr>
                <w:rFonts w:ascii="Trebuchet MS" w:eastAsia="Trebuchet MS" w:hAnsi="Trebuchet MS"/>
                <w:b/>
                <w:color w:val="0C1B8A"/>
                <w:sz w:val="28"/>
                <w:lang w:val="es-DO" w:eastAsia="x-none"/>
              </w:rPr>
              <w:t>INSTITUTO TECNOLÓGICO DE LAS AMÉRICAS</w:t>
            </w:r>
          </w:p>
          <w:p w14:paraId="1479BB7B" w14:textId="77777777" w:rsidR="004D4158" w:rsidRPr="005211AD" w:rsidRDefault="009804C9" w:rsidP="00A65270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rFonts w:ascii="Trebuchet MS" w:eastAsia="Trebuchet MS" w:hAnsi="Trebuchet MS"/>
                <w:color w:val="0C1B8A"/>
                <w:sz w:val="28"/>
                <w:lang w:val="es-DO" w:eastAsia="x-none"/>
              </w:rPr>
            </w:pPr>
            <w:r>
              <w:rPr>
                <w:rFonts w:ascii="Trebuchet MS" w:eastAsia="Trebuchet MS" w:hAnsi="Trebuchet MS"/>
                <w:color w:val="0C1B8A"/>
                <w:sz w:val="28"/>
                <w:lang w:val="es-DO" w:eastAsia="x-none"/>
              </w:rPr>
              <w:t>Departamento de Registro</w:t>
            </w:r>
          </w:p>
        </w:tc>
      </w:tr>
      <w:tr w:rsidR="004D4158" w:rsidRPr="007F4783" w14:paraId="166D34FB" w14:textId="77777777" w:rsidTr="001D234E">
        <w:tblPrEx>
          <w:tblCellMar>
            <w:left w:w="108" w:type="dxa"/>
            <w:right w:w="108" w:type="dxa"/>
          </w:tblCellMar>
        </w:tblPrEx>
        <w:trPr>
          <w:trHeight w:val="395"/>
          <w:jc w:val="center"/>
        </w:trPr>
        <w:tc>
          <w:tcPr>
            <w:tcW w:w="3505" w:type="dxa"/>
            <w:vMerge/>
            <w:shd w:val="clear" w:color="auto" w:fill="auto"/>
          </w:tcPr>
          <w:p w14:paraId="0D9811FB" w14:textId="77777777" w:rsidR="004D4158" w:rsidRPr="005211AD" w:rsidRDefault="004D4158" w:rsidP="00A65270">
            <w:pPr>
              <w:widowControl w:val="0"/>
              <w:tabs>
                <w:tab w:val="center" w:pos="4680"/>
                <w:tab w:val="right" w:pos="9360"/>
              </w:tabs>
              <w:rPr>
                <w:rFonts w:ascii="Trebuchet MS" w:eastAsia="Trebuchet MS" w:hAnsi="Trebuchet MS"/>
                <w:color w:val="0C1B8A"/>
                <w:lang w:val="x-none" w:eastAsia="x-none"/>
              </w:rPr>
            </w:pPr>
          </w:p>
        </w:tc>
        <w:tc>
          <w:tcPr>
            <w:tcW w:w="6399" w:type="dxa"/>
            <w:gridSpan w:val="2"/>
            <w:shd w:val="clear" w:color="auto" w:fill="auto"/>
          </w:tcPr>
          <w:p w14:paraId="1DF68C33" w14:textId="77777777" w:rsidR="004D4158" w:rsidRPr="004D4158" w:rsidRDefault="009804C9" w:rsidP="00A65270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rFonts w:ascii="Trebuchet MS" w:eastAsia="Trebuchet MS" w:hAnsi="Trebuchet MS"/>
                <w:b/>
                <w:color w:val="0C1B8A"/>
                <w:sz w:val="28"/>
                <w:lang w:val="es-DO" w:eastAsia="x-none"/>
              </w:rPr>
            </w:pPr>
            <w:r w:rsidRPr="009804C9">
              <w:rPr>
                <w:rFonts w:ascii="Trebuchet MS" w:eastAsia="Trebuchet MS" w:hAnsi="Trebuchet MS"/>
                <w:b/>
                <w:color w:val="0C1B8A"/>
                <w:sz w:val="24"/>
                <w:lang w:val="es-DO" w:eastAsia="x-none"/>
              </w:rPr>
              <w:t>Solicitud de recolección de firmas: Proceso de Graduación</w:t>
            </w:r>
          </w:p>
        </w:tc>
      </w:tr>
      <w:tr w:rsidR="004D4158" w:rsidRPr="005211AD" w14:paraId="4E38DA20" w14:textId="77777777" w:rsidTr="00035800">
        <w:tblPrEx>
          <w:tblCellMar>
            <w:left w:w="108" w:type="dxa"/>
            <w:right w:w="108" w:type="dxa"/>
          </w:tblCellMar>
        </w:tblPrEx>
        <w:trPr>
          <w:trHeight w:val="530"/>
          <w:jc w:val="center"/>
        </w:trPr>
        <w:tc>
          <w:tcPr>
            <w:tcW w:w="3505" w:type="dxa"/>
            <w:shd w:val="clear" w:color="auto" w:fill="auto"/>
          </w:tcPr>
          <w:p w14:paraId="76963A5A" w14:textId="77777777" w:rsidR="004D4158" w:rsidRPr="005211AD" w:rsidRDefault="004D4158" w:rsidP="004D4158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rFonts w:ascii="Trebuchet MS" w:eastAsia="Trebuchet MS" w:hAnsi="Trebuchet MS"/>
                <w:b/>
                <w:lang w:val="es-DO" w:eastAsia="x-none"/>
              </w:rPr>
            </w:pPr>
            <w:r>
              <w:rPr>
                <w:rFonts w:ascii="Trebuchet MS" w:eastAsia="Trebuchet MS" w:hAnsi="Trebuchet MS"/>
                <w:b/>
                <w:lang w:val="es-DO" w:eastAsia="x-none"/>
              </w:rPr>
              <w:t xml:space="preserve">Código documental: </w:t>
            </w:r>
            <w:r w:rsidR="00DA4200">
              <w:rPr>
                <w:rFonts w:ascii="Trebuchet MS" w:eastAsia="Trebuchet MS" w:hAnsi="Trebuchet MS"/>
                <w:b/>
                <w:color w:val="0C1B8A"/>
                <w:lang w:val="es-DO" w:eastAsia="x-none"/>
              </w:rPr>
              <w:t>FO-</w:t>
            </w:r>
            <w:r w:rsidR="009804C9">
              <w:rPr>
                <w:rFonts w:ascii="Trebuchet MS" w:eastAsia="Trebuchet MS" w:hAnsi="Trebuchet MS"/>
                <w:b/>
                <w:color w:val="0C1B8A"/>
                <w:lang w:val="es-DO" w:eastAsia="x-none"/>
              </w:rPr>
              <w:t>RG-16</w:t>
            </w:r>
          </w:p>
        </w:tc>
        <w:tc>
          <w:tcPr>
            <w:tcW w:w="1710" w:type="dxa"/>
            <w:shd w:val="clear" w:color="auto" w:fill="auto"/>
          </w:tcPr>
          <w:p w14:paraId="7C497F3C" w14:textId="77777777" w:rsidR="004D4158" w:rsidRPr="005211AD" w:rsidRDefault="004D4158" w:rsidP="004D4158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rFonts w:ascii="Trebuchet MS" w:eastAsia="Trebuchet MS" w:hAnsi="Trebuchet MS"/>
                <w:b/>
                <w:color w:val="0C1B8A"/>
                <w:lang w:val="es-DO" w:eastAsia="x-none"/>
              </w:rPr>
            </w:pPr>
            <w:r w:rsidRPr="005211AD">
              <w:rPr>
                <w:rFonts w:ascii="Trebuchet MS" w:eastAsia="Trebuchet MS" w:hAnsi="Trebuchet MS"/>
                <w:b/>
                <w:lang w:val="es-DO" w:eastAsia="x-none"/>
              </w:rPr>
              <w:t>Versión:</w:t>
            </w:r>
            <w:r>
              <w:rPr>
                <w:rFonts w:ascii="Trebuchet MS" w:eastAsia="Trebuchet MS" w:hAnsi="Trebuchet MS"/>
                <w:b/>
                <w:color w:val="0C1B8A"/>
                <w:lang w:val="es-DO" w:eastAsia="x-none"/>
              </w:rPr>
              <w:t xml:space="preserve"> </w:t>
            </w:r>
            <w:r w:rsidR="009804C9">
              <w:rPr>
                <w:rFonts w:ascii="Trebuchet MS" w:eastAsia="Trebuchet MS" w:hAnsi="Trebuchet MS"/>
                <w:b/>
                <w:color w:val="0C1B8A"/>
                <w:lang w:val="es-DO" w:eastAsia="x-none"/>
              </w:rPr>
              <w:t>2</w:t>
            </w:r>
          </w:p>
        </w:tc>
        <w:tc>
          <w:tcPr>
            <w:tcW w:w="4689" w:type="dxa"/>
            <w:shd w:val="clear" w:color="auto" w:fill="auto"/>
          </w:tcPr>
          <w:p w14:paraId="2AA31A68" w14:textId="7BE65A11" w:rsidR="004D4158" w:rsidRPr="005211AD" w:rsidRDefault="004D4158" w:rsidP="004D4158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rFonts w:ascii="Trebuchet MS" w:eastAsia="Trebuchet MS" w:hAnsi="Trebuchet MS"/>
                <w:b/>
                <w:color w:val="0C1B8A"/>
                <w:lang w:val="es-DO" w:eastAsia="x-none"/>
              </w:rPr>
            </w:pPr>
            <w:bookmarkStart w:id="0" w:name="_GoBack"/>
            <w:bookmarkEnd w:id="0"/>
            <w:r w:rsidRPr="005211AD">
              <w:rPr>
                <w:rFonts w:ascii="Trebuchet MS" w:eastAsia="Trebuchet MS" w:hAnsi="Trebuchet MS"/>
                <w:b/>
                <w:lang w:val="es-DO" w:eastAsia="x-none"/>
              </w:rPr>
              <w:t>Fecha de actualización:</w:t>
            </w:r>
            <w:r w:rsidR="00DA4200">
              <w:rPr>
                <w:rFonts w:ascii="Trebuchet MS" w:eastAsia="Trebuchet MS" w:hAnsi="Trebuchet MS"/>
                <w:b/>
                <w:color w:val="0C1B8A"/>
                <w:lang w:val="es-DO" w:eastAsia="x-none"/>
              </w:rPr>
              <w:t xml:space="preserve"> </w:t>
            </w:r>
            <w:r w:rsidR="009804C9">
              <w:rPr>
                <w:rFonts w:ascii="Trebuchet MS" w:eastAsia="Trebuchet MS" w:hAnsi="Trebuchet MS"/>
                <w:b/>
                <w:color w:val="0C1B8A"/>
                <w:lang w:val="es-DO" w:eastAsia="x-none"/>
              </w:rPr>
              <w:t>2</w:t>
            </w:r>
            <w:r w:rsidR="00D65C58">
              <w:rPr>
                <w:rFonts w:ascii="Trebuchet MS" w:eastAsia="Trebuchet MS" w:hAnsi="Trebuchet MS"/>
                <w:b/>
                <w:color w:val="0C1B8A"/>
                <w:lang w:val="es-DO" w:eastAsia="x-none"/>
              </w:rPr>
              <w:t>5</w:t>
            </w:r>
            <w:r>
              <w:rPr>
                <w:rFonts w:ascii="Trebuchet MS" w:eastAsia="Trebuchet MS" w:hAnsi="Trebuchet MS"/>
                <w:b/>
                <w:color w:val="0C1B8A"/>
                <w:lang w:val="es-DO" w:eastAsia="x-none"/>
              </w:rPr>
              <w:t>-</w:t>
            </w:r>
            <w:r w:rsidR="009804C9">
              <w:rPr>
                <w:rFonts w:ascii="Trebuchet MS" w:eastAsia="Trebuchet MS" w:hAnsi="Trebuchet MS"/>
                <w:b/>
                <w:color w:val="0C1B8A"/>
                <w:lang w:val="es-DO" w:eastAsia="x-none"/>
              </w:rPr>
              <w:t>marzo</w:t>
            </w:r>
            <w:r>
              <w:rPr>
                <w:rFonts w:ascii="Trebuchet MS" w:eastAsia="Trebuchet MS" w:hAnsi="Trebuchet MS"/>
                <w:b/>
                <w:color w:val="0C1B8A"/>
                <w:lang w:val="es-DO" w:eastAsia="x-none"/>
              </w:rPr>
              <w:t>-</w:t>
            </w:r>
            <w:r w:rsidRPr="005211AD">
              <w:rPr>
                <w:rFonts w:ascii="Trebuchet MS" w:eastAsia="Trebuchet MS" w:hAnsi="Trebuchet MS"/>
                <w:b/>
                <w:color w:val="0C1B8A"/>
                <w:lang w:val="es-DO" w:eastAsia="x-none"/>
              </w:rPr>
              <w:t>201</w:t>
            </w:r>
            <w:r w:rsidR="009804C9">
              <w:rPr>
                <w:rFonts w:ascii="Trebuchet MS" w:eastAsia="Trebuchet MS" w:hAnsi="Trebuchet MS"/>
                <w:b/>
                <w:color w:val="0C1B8A"/>
                <w:lang w:val="es-DO" w:eastAsia="x-none"/>
              </w:rPr>
              <w:t>9</w:t>
            </w:r>
          </w:p>
        </w:tc>
      </w:tr>
    </w:tbl>
    <w:p w14:paraId="7614EF5D" w14:textId="77777777" w:rsidR="009804C9" w:rsidRDefault="009804C9" w:rsidP="0042793D">
      <w:pPr>
        <w:jc w:val="both"/>
        <w:rPr>
          <w:lang w:val="es-DO"/>
        </w:rPr>
      </w:pPr>
    </w:p>
    <w:tbl>
      <w:tblPr>
        <w:tblStyle w:val="Tablaconcuadrcula"/>
        <w:tblW w:w="9954" w:type="dxa"/>
        <w:tblInd w:w="-275" w:type="dxa"/>
        <w:tblLook w:val="04A0" w:firstRow="1" w:lastRow="0" w:firstColumn="1" w:lastColumn="0" w:noHBand="0" w:noVBand="1"/>
      </w:tblPr>
      <w:tblGrid>
        <w:gridCol w:w="9954"/>
      </w:tblGrid>
      <w:tr w:rsidR="008F36EC" w:rsidRPr="008F36EC" w14:paraId="341A397B" w14:textId="77777777" w:rsidTr="00E45B7B">
        <w:trPr>
          <w:trHeight w:val="355"/>
        </w:trPr>
        <w:tc>
          <w:tcPr>
            <w:tcW w:w="9954" w:type="dxa"/>
          </w:tcPr>
          <w:p w14:paraId="1C2FB8A6" w14:textId="77777777" w:rsidR="00381502" w:rsidRPr="007437CA" w:rsidRDefault="00381502" w:rsidP="00381502">
            <w:pPr>
              <w:rPr>
                <w:rFonts w:ascii="cha" w:hAnsi="cha"/>
                <w:b/>
                <w:lang w:val="es-DO"/>
              </w:rPr>
            </w:pPr>
          </w:p>
          <w:p w14:paraId="6DCB8780" w14:textId="77777777" w:rsidR="008F36EC" w:rsidRPr="007437CA" w:rsidRDefault="00E0774C" w:rsidP="00381502">
            <w:pPr>
              <w:rPr>
                <w:rFonts w:ascii="cha" w:hAnsi="cha"/>
                <w:b/>
                <w:bdr w:val="single" w:sz="4" w:space="0" w:color="auto"/>
                <w:lang w:val="es-DO"/>
              </w:rPr>
            </w:pPr>
            <w:r w:rsidRPr="007437CA">
              <w:rPr>
                <w:rFonts w:ascii="cha" w:hAnsi="cha"/>
                <w:b/>
                <w:lang w:val="es-DO"/>
              </w:rPr>
              <w:t>FECHA:</w:t>
            </w:r>
          </w:p>
        </w:tc>
      </w:tr>
      <w:tr w:rsidR="008F36EC" w:rsidRPr="008F36EC" w14:paraId="4D3C0BA8" w14:textId="77777777" w:rsidTr="00E45B7B">
        <w:trPr>
          <w:trHeight w:val="446"/>
        </w:trPr>
        <w:tc>
          <w:tcPr>
            <w:tcW w:w="9954" w:type="dxa"/>
          </w:tcPr>
          <w:p w14:paraId="6D1BE073" w14:textId="77777777" w:rsidR="00381502" w:rsidRPr="007437CA" w:rsidRDefault="00381502" w:rsidP="00AB2DA6">
            <w:pPr>
              <w:jc w:val="both"/>
              <w:rPr>
                <w:rFonts w:ascii="cha" w:hAnsi="cha"/>
                <w:b/>
                <w:lang w:val="es-DO"/>
              </w:rPr>
            </w:pPr>
          </w:p>
          <w:p w14:paraId="617E8187" w14:textId="77777777" w:rsidR="008F36EC" w:rsidRPr="007437CA" w:rsidRDefault="008F36EC" w:rsidP="00AB2DA6">
            <w:pPr>
              <w:jc w:val="both"/>
              <w:rPr>
                <w:rFonts w:ascii="cha" w:hAnsi="cha"/>
                <w:b/>
                <w:lang w:val="es-DO"/>
              </w:rPr>
            </w:pPr>
            <w:r w:rsidRPr="007437CA">
              <w:rPr>
                <w:rFonts w:ascii="cha" w:hAnsi="cha"/>
                <w:b/>
                <w:lang w:val="es-DO"/>
              </w:rPr>
              <w:t>MATRÍCULA:</w:t>
            </w:r>
          </w:p>
        </w:tc>
      </w:tr>
      <w:tr w:rsidR="008F36EC" w:rsidRPr="008F36EC" w14:paraId="11234AC5" w14:textId="77777777" w:rsidTr="00E45B7B">
        <w:trPr>
          <w:trHeight w:val="446"/>
        </w:trPr>
        <w:tc>
          <w:tcPr>
            <w:tcW w:w="9954" w:type="dxa"/>
          </w:tcPr>
          <w:p w14:paraId="1398104A" w14:textId="77777777" w:rsidR="00381502" w:rsidRPr="007437CA" w:rsidRDefault="00381502" w:rsidP="00AB2DA6">
            <w:pPr>
              <w:jc w:val="both"/>
              <w:rPr>
                <w:rFonts w:ascii="cha" w:hAnsi="cha"/>
                <w:b/>
                <w:lang w:val="es-DO"/>
              </w:rPr>
            </w:pPr>
          </w:p>
          <w:p w14:paraId="4BB59BB5" w14:textId="77777777" w:rsidR="008F36EC" w:rsidRPr="007437CA" w:rsidRDefault="008F36EC" w:rsidP="00AB2DA6">
            <w:pPr>
              <w:jc w:val="both"/>
              <w:rPr>
                <w:rFonts w:ascii="cha" w:hAnsi="cha"/>
                <w:b/>
                <w:lang w:val="es-DO"/>
              </w:rPr>
            </w:pPr>
            <w:r w:rsidRPr="007437CA">
              <w:rPr>
                <w:rFonts w:ascii="cha" w:hAnsi="cha"/>
                <w:b/>
                <w:lang w:val="es-DO"/>
              </w:rPr>
              <w:t>NOMBRE COMPLETO:</w:t>
            </w:r>
          </w:p>
        </w:tc>
      </w:tr>
      <w:tr w:rsidR="008F36EC" w:rsidRPr="008F36EC" w14:paraId="11817C74" w14:textId="77777777" w:rsidTr="00E45B7B">
        <w:trPr>
          <w:trHeight w:val="446"/>
        </w:trPr>
        <w:tc>
          <w:tcPr>
            <w:tcW w:w="9954" w:type="dxa"/>
          </w:tcPr>
          <w:p w14:paraId="73A76479" w14:textId="77777777" w:rsidR="00B531DE" w:rsidRDefault="00B531DE" w:rsidP="00AB2DA6">
            <w:pPr>
              <w:jc w:val="both"/>
              <w:rPr>
                <w:rFonts w:ascii="cha" w:hAnsi="cha"/>
                <w:b/>
                <w:lang w:val="es-DO"/>
              </w:rPr>
            </w:pPr>
          </w:p>
          <w:p w14:paraId="7682C30B" w14:textId="62265568" w:rsidR="008F36EC" w:rsidRPr="007437CA" w:rsidRDefault="00B531DE" w:rsidP="00AB2DA6">
            <w:pPr>
              <w:jc w:val="both"/>
              <w:rPr>
                <w:rFonts w:ascii="cha" w:hAnsi="cha"/>
                <w:b/>
                <w:lang w:val="es-DO"/>
              </w:rPr>
            </w:pPr>
            <w:r w:rsidRPr="007437CA">
              <w:rPr>
                <w:rFonts w:ascii="cha" w:hAnsi="cha"/>
                <w:b/>
                <w:lang w:val="es-DO"/>
              </w:rPr>
              <w:t>CARRERA:</w:t>
            </w:r>
          </w:p>
        </w:tc>
      </w:tr>
      <w:tr w:rsidR="008F36EC" w:rsidRPr="008F36EC" w14:paraId="39D8CD76" w14:textId="77777777" w:rsidTr="00E45B7B">
        <w:trPr>
          <w:trHeight w:val="370"/>
        </w:trPr>
        <w:tc>
          <w:tcPr>
            <w:tcW w:w="9954" w:type="dxa"/>
          </w:tcPr>
          <w:p w14:paraId="2F902092" w14:textId="77777777" w:rsidR="00381502" w:rsidRPr="007437CA" w:rsidRDefault="00381502" w:rsidP="00AB2DA6">
            <w:pPr>
              <w:jc w:val="both"/>
              <w:rPr>
                <w:rFonts w:ascii="cha" w:hAnsi="cha"/>
                <w:b/>
                <w:lang w:val="es-DO"/>
              </w:rPr>
            </w:pPr>
          </w:p>
          <w:p w14:paraId="473E3DE1" w14:textId="0AFE1316" w:rsidR="008F36EC" w:rsidRPr="007437CA" w:rsidRDefault="00B531DE" w:rsidP="00AB2DA6">
            <w:pPr>
              <w:jc w:val="both"/>
              <w:rPr>
                <w:rFonts w:ascii="cha" w:hAnsi="cha"/>
                <w:b/>
                <w:lang w:val="es-DO"/>
              </w:rPr>
            </w:pPr>
            <w:r w:rsidRPr="007437CA">
              <w:rPr>
                <w:rFonts w:ascii="cha" w:hAnsi="cha"/>
                <w:b/>
                <w:lang w:val="es-DO"/>
              </w:rPr>
              <w:t>TELÉFONO:</w:t>
            </w:r>
          </w:p>
        </w:tc>
      </w:tr>
      <w:tr w:rsidR="008F36EC" w:rsidRPr="008F36EC" w14:paraId="40477397" w14:textId="77777777" w:rsidTr="00E45B7B">
        <w:trPr>
          <w:trHeight w:val="522"/>
        </w:trPr>
        <w:tc>
          <w:tcPr>
            <w:tcW w:w="9954" w:type="dxa"/>
          </w:tcPr>
          <w:p w14:paraId="4D4EF0D9" w14:textId="77777777" w:rsidR="00381502" w:rsidRPr="007437CA" w:rsidRDefault="00381502" w:rsidP="00E21A84">
            <w:pPr>
              <w:jc w:val="both"/>
              <w:rPr>
                <w:rFonts w:ascii="cha" w:hAnsi="cha"/>
                <w:b/>
                <w:lang w:val="es-DO"/>
              </w:rPr>
            </w:pPr>
          </w:p>
          <w:p w14:paraId="687A8B86" w14:textId="77777777" w:rsidR="008F36EC" w:rsidRPr="007437CA" w:rsidRDefault="008F36EC" w:rsidP="00E21A84">
            <w:pPr>
              <w:jc w:val="both"/>
              <w:rPr>
                <w:rFonts w:ascii="cha" w:hAnsi="cha"/>
                <w:b/>
                <w:lang w:val="es-DO"/>
              </w:rPr>
            </w:pPr>
            <w:r w:rsidRPr="007437CA">
              <w:rPr>
                <w:rFonts w:ascii="cha" w:hAnsi="cha"/>
                <w:b/>
                <w:lang w:val="es-DO"/>
              </w:rPr>
              <w:t>CORREO ELECTRÓNICO:</w:t>
            </w:r>
          </w:p>
        </w:tc>
      </w:tr>
      <w:tr w:rsidR="008F36EC" w:rsidRPr="007F4783" w14:paraId="5BB9602B" w14:textId="77777777" w:rsidTr="00E45B7B">
        <w:trPr>
          <w:trHeight w:val="1169"/>
        </w:trPr>
        <w:tc>
          <w:tcPr>
            <w:tcW w:w="9954" w:type="dxa"/>
          </w:tcPr>
          <w:p w14:paraId="3E7AF260" w14:textId="77777777" w:rsidR="00E45B7B" w:rsidRDefault="00E45B7B" w:rsidP="00E45B7B">
            <w:pPr>
              <w:rPr>
                <w:rFonts w:ascii="cha" w:hAnsi="cha"/>
                <w:b/>
                <w:lang w:val="es-DO"/>
              </w:rPr>
            </w:pPr>
          </w:p>
          <w:p w14:paraId="102A2E84" w14:textId="014E9370" w:rsidR="008F36EC" w:rsidRDefault="008F36EC" w:rsidP="00E45B7B">
            <w:pPr>
              <w:rPr>
                <w:rFonts w:ascii="cha" w:hAnsi="cha"/>
                <w:lang w:val="es-DO"/>
              </w:rPr>
            </w:pPr>
            <w:r w:rsidRPr="008F36EC">
              <w:rPr>
                <w:rFonts w:ascii="cha" w:hAnsi="cha"/>
                <w:b/>
                <w:lang w:val="es-DO"/>
              </w:rPr>
              <w:t>NOTA:</w:t>
            </w:r>
            <w:r w:rsidRPr="008F36EC">
              <w:rPr>
                <w:rFonts w:ascii="cha" w:hAnsi="cha"/>
                <w:lang w:val="es-DO"/>
              </w:rPr>
              <w:t xml:space="preserve"> </w:t>
            </w:r>
            <w:r>
              <w:rPr>
                <w:rFonts w:ascii="cha" w:hAnsi="cha"/>
                <w:lang w:val="es-DO"/>
              </w:rPr>
              <w:t xml:space="preserve">El </w:t>
            </w:r>
            <w:r w:rsidRPr="008F36EC">
              <w:rPr>
                <w:rFonts w:ascii="cha" w:hAnsi="cha"/>
                <w:lang w:val="es-DO"/>
              </w:rPr>
              <w:t>Encargado(a) de Centro de Excelencia v</w:t>
            </w:r>
            <w:r>
              <w:rPr>
                <w:rFonts w:ascii="cha" w:hAnsi="cha"/>
                <w:lang w:val="es-DO"/>
              </w:rPr>
              <w:t>a</w:t>
            </w:r>
            <w:r w:rsidRPr="008F36EC">
              <w:rPr>
                <w:rFonts w:ascii="cha" w:hAnsi="cha"/>
                <w:lang w:val="es-DO"/>
              </w:rPr>
              <w:t>lida si el estudiante complet</w:t>
            </w:r>
            <w:r>
              <w:rPr>
                <w:rFonts w:ascii="cha" w:hAnsi="cha"/>
                <w:lang w:val="es-DO"/>
              </w:rPr>
              <w:t>ó</w:t>
            </w:r>
            <w:r w:rsidRPr="008F36EC">
              <w:rPr>
                <w:rFonts w:ascii="cha" w:hAnsi="cha"/>
                <w:lang w:val="es-DO"/>
              </w:rPr>
              <w:t xml:space="preserve"> los requisitos correspondientes a su Centro. Ej. Pasantía;</w:t>
            </w:r>
          </w:p>
          <w:p w14:paraId="3D473C72" w14:textId="77777777" w:rsidR="008F36EC" w:rsidRDefault="008F36EC" w:rsidP="00E45B7B">
            <w:pPr>
              <w:rPr>
                <w:rFonts w:ascii="cha" w:hAnsi="cha"/>
                <w:lang w:val="es-DO"/>
              </w:rPr>
            </w:pPr>
            <w:r>
              <w:rPr>
                <w:rFonts w:ascii="cha" w:hAnsi="cha"/>
                <w:lang w:val="es-DO"/>
              </w:rPr>
              <w:t xml:space="preserve">El </w:t>
            </w:r>
            <w:r w:rsidRPr="008F36EC">
              <w:rPr>
                <w:rFonts w:ascii="cha" w:hAnsi="cha"/>
                <w:lang w:val="es-DO"/>
              </w:rPr>
              <w:t>Depto.</w:t>
            </w:r>
            <w:r>
              <w:rPr>
                <w:rFonts w:ascii="cha" w:hAnsi="cha"/>
                <w:lang w:val="es-DO"/>
              </w:rPr>
              <w:t xml:space="preserve"> </w:t>
            </w:r>
            <w:r w:rsidRPr="008F36EC">
              <w:rPr>
                <w:rFonts w:ascii="cha" w:hAnsi="cha"/>
                <w:lang w:val="es-DO"/>
              </w:rPr>
              <w:t>De Finanzas verifica que el estudiante no tenga deuda monetaria pendiente</w:t>
            </w:r>
          </w:p>
          <w:p w14:paraId="70E6A79F" w14:textId="11A08611" w:rsidR="00E45B7B" w:rsidRPr="008F36EC" w:rsidRDefault="008F36EC" w:rsidP="00E45B7B">
            <w:pPr>
              <w:rPr>
                <w:rFonts w:ascii="cha" w:hAnsi="cha"/>
                <w:lang w:val="es-DO"/>
              </w:rPr>
            </w:pPr>
            <w:r w:rsidRPr="008F36EC">
              <w:rPr>
                <w:rFonts w:ascii="cha" w:hAnsi="cha"/>
                <w:lang w:val="es-DO"/>
              </w:rPr>
              <w:t>Unidad de Información y Documentación</w:t>
            </w:r>
            <w:r>
              <w:rPr>
                <w:rFonts w:ascii="cha" w:hAnsi="cha"/>
                <w:lang w:val="es-DO"/>
              </w:rPr>
              <w:t xml:space="preserve"> confirma que no tiene libros o deudas pendientes.</w:t>
            </w:r>
          </w:p>
        </w:tc>
      </w:tr>
    </w:tbl>
    <w:p w14:paraId="72EAA2BC" w14:textId="40BBA35B" w:rsidR="00381502" w:rsidRPr="00E0774C" w:rsidRDefault="00E45B7B" w:rsidP="00B531DE">
      <w:pPr>
        <w:rPr>
          <w:rFonts w:ascii="cha" w:hAnsi="cha"/>
          <w:lang w:val="es-DO"/>
        </w:rPr>
      </w:pPr>
      <w:r>
        <w:rPr>
          <w:noProof/>
        </w:rPr>
        <w:drawing>
          <wp:inline distT="0" distB="0" distL="0" distR="0" wp14:anchorId="654FAF32" wp14:editId="42CDC74E">
            <wp:extent cx="6154615" cy="3217545"/>
            <wp:effectExtent l="0" t="0" r="0" b="19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9071" cy="323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1502" w:rsidRPr="00E07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h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420E4"/>
    <w:multiLevelType w:val="hybridMultilevel"/>
    <w:tmpl w:val="15969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A4CAB"/>
    <w:multiLevelType w:val="hybridMultilevel"/>
    <w:tmpl w:val="DD327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EB"/>
    <w:rsid w:val="00035800"/>
    <w:rsid w:val="00097977"/>
    <w:rsid w:val="000E2938"/>
    <w:rsid w:val="001D234E"/>
    <w:rsid w:val="001E2B77"/>
    <w:rsid w:val="00355BE2"/>
    <w:rsid w:val="00381502"/>
    <w:rsid w:val="00396347"/>
    <w:rsid w:val="0042793D"/>
    <w:rsid w:val="004B70F3"/>
    <w:rsid w:val="004D4158"/>
    <w:rsid w:val="004F61E8"/>
    <w:rsid w:val="004F713D"/>
    <w:rsid w:val="00516C8E"/>
    <w:rsid w:val="00571AD9"/>
    <w:rsid w:val="005C1DB4"/>
    <w:rsid w:val="00705EEB"/>
    <w:rsid w:val="007437CA"/>
    <w:rsid w:val="007845A8"/>
    <w:rsid w:val="007F4783"/>
    <w:rsid w:val="00867299"/>
    <w:rsid w:val="008B219E"/>
    <w:rsid w:val="008E7EBF"/>
    <w:rsid w:val="008F36EC"/>
    <w:rsid w:val="009804C9"/>
    <w:rsid w:val="00A37B2E"/>
    <w:rsid w:val="00A57152"/>
    <w:rsid w:val="00B01BF0"/>
    <w:rsid w:val="00B531DE"/>
    <w:rsid w:val="00D65C58"/>
    <w:rsid w:val="00D80079"/>
    <w:rsid w:val="00DA4200"/>
    <w:rsid w:val="00E0774C"/>
    <w:rsid w:val="00E10C1D"/>
    <w:rsid w:val="00E45B7B"/>
    <w:rsid w:val="00EE5C71"/>
    <w:rsid w:val="00F4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FCBAA"/>
  <w15:chartTrackingRefBased/>
  <w15:docId w15:val="{845283C6-FF3A-4185-9081-65104C6D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0C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035800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8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4C9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A37B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Marlyn del Carmen Garcia Diaz</dc:creator>
  <cp:keywords/>
  <dc:description/>
  <cp:lastModifiedBy>Margareth P. Blandino M. - Analista de Calidad</cp:lastModifiedBy>
  <cp:revision>14</cp:revision>
  <cp:lastPrinted>2019-03-26T18:46:00Z</cp:lastPrinted>
  <dcterms:created xsi:type="dcterms:W3CDTF">2019-02-25T14:05:00Z</dcterms:created>
  <dcterms:modified xsi:type="dcterms:W3CDTF">2019-03-26T20:33:00Z</dcterms:modified>
</cp:coreProperties>
</file>